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7C" w:rsidRPr="005E097C" w:rsidRDefault="005E097C" w:rsidP="005E097C">
      <w:pPr>
        <w:shd w:val="clear" w:color="auto" w:fill="FFFFFF"/>
        <w:spacing w:after="120" w:line="240" w:lineRule="auto"/>
        <w:jc w:val="center"/>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b/>
          <w:bCs/>
          <w:color w:val="3A3A3A"/>
          <w:sz w:val="19"/>
          <w:lang w:eastAsia="uk-UA"/>
        </w:rPr>
        <w:t>РОЗ'ЯСНЕННЯ ЩОДО ВИБОРІВ</w:t>
      </w:r>
      <w:r w:rsidRPr="005E097C">
        <w:rPr>
          <w:rFonts w:ascii="HelveticaNeueCyr-Roman" w:eastAsia="Times New Roman" w:hAnsi="HelveticaNeueCyr-Roman" w:cs="Times New Roman"/>
          <w:color w:val="3A3A3A"/>
          <w:sz w:val="19"/>
          <w:szCs w:val="19"/>
          <w:lang w:eastAsia="uk-UA"/>
        </w:rPr>
        <w:t> </w:t>
      </w:r>
    </w:p>
    <w:p w:rsidR="005E097C" w:rsidRPr="005E097C" w:rsidRDefault="005E097C" w:rsidP="005E097C">
      <w:pPr>
        <w:shd w:val="clear" w:color="auto" w:fill="FFFFFF"/>
        <w:spacing w:after="120" w:line="240" w:lineRule="auto"/>
        <w:jc w:val="center"/>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b/>
          <w:bCs/>
          <w:color w:val="3A3A3A"/>
          <w:sz w:val="19"/>
          <w:lang w:eastAsia="uk-UA"/>
        </w:rPr>
        <w:t>ДО ВІДОМА ГРОМАДЯН!</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Згідно з чинним законодавством України суди організують свою роботу під час виборчого процесу, в тому числі у вихідні дні та в день голосування, таким чином, щоб забезпечити прийом та розгляд скарг у строки та в спосіб, встановлені цим Законом.</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На час виборчого процесу</w:t>
      </w:r>
      <w:r w:rsidRPr="005E097C">
        <w:rPr>
          <w:rFonts w:ascii="HelveticaNeueCyr-Roman" w:eastAsia="Times New Roman" w:hAnsi="HelveticaNeueCyr-Roman" w:cs="Times New Roman"/>
          <w:color w:val="3A3A3A"/>
          <w:sz w:val="19"/>
          <w:lang w:eastAsia="uk-UA"/>
        </w:rPr>
        <w:t> </w:t>
      </w:r>
      <w:r w:rsidRPr="005E097C">
        <w:rPr>
          <w:rFonts w:ascii="HelveticaNeueCyr-Roman" w:eastAsia="Times New Roman" w:hAnsi="HelveticaNeueCyr-Roman" w:cs="Times New Roman"/>
          <w:b/>
          <w:bCs/>
          <w:color w:val="3A3A3A"/>
          <w:sz w:val="19"/>
          <w:u w:val="single"/>
          <w:lang w:eastAsia="uk-UA"/>
        </w:rPr>
        <w:t xml:space="preserve">з  проведення </w:t>
      </w:r>
      <w:r>
        <w:rPr>
          <w:rFonts w:ascii="HelveticaNeueCyr-Roman" w:eastAsia="Times New Roman" w:hAnsi="HelveticaNeueCyr-Roman" w:cs="Times New Roman"/>
          <w:b/>
          <w:bCs/>
          <w:color w:val="3A3A3A"/>
          <w:sz w:val="19"/>
          <w:u w:val="single"/>
          <w:lang w:eastAsia="uk-UA"/>
        </w:rPr>
        <w:t>позачергови</w:t>
      </w:r>
      <w:r w:rsidR="002F08A0">
        <w:rPr>
          <w:rFonts w:ascii="HelveticaNeueCyr-Roman" w:eastAsia="Times New Roman" w:hAnsi="HelveticaNeueCyr-Roman" w:cs="Times New Roman"/>
          <w:b/>
          <w:bCs/>
          <w:color w:val="3A3A3A"/>
          <w:sz w:val="19"/>
          <w:u w:val="single"/>
          <w:lang w:eastAsia="uk-UA"/>
        </w:rPr>
        <w:t xml:space="preserve">х виборів старости села Сопів </w:t>
      </w:r>
      <w:proofErr w:type="spellStart"/>
      <w:r w:rsidR="002F08A0">
        <w:rPr>
          <w:rFonts w:ascii="HelveticaNeueCyr-Roman" w:eastAsia="Times New Roman" w:hAnsi="HelveticaNeueCyr-Roman" w:cs="Times New Roman"/>
          <w:b/>
          <w:bCs/>
          <w:color w:val="3A3A3A"/>
          <w:sz w:val="19"/>
          <w:u w:val="single"/>
          <w:lang w:eastAsia="uk-UA"/>
        </w:rPr>
        <w:t>Пе</w:t>
      </w:r>
      <w:r>
        <w:rPr>
          <w:rFonts w:ascii="HelveticaNeueCyr-Roman" w:eastAsia="Times New Roman" w:hAnsi="HelveticaNeueCyr-Roman" w:cs="Times New Roman"/>
          <w:b/>
          <w:bCs/>
          <w:color w:val="3A3A3A"/>
          <w:sz w:val="19"/>
          <w:u w:val="single"/>
          <w:lang w:eastAsia="uk-UA"/>
        </w:rPr>
        <w:t>ченіжинської</w:t>
      </w:r>
      <w:proofErr w:type="spellEnd"/>
      <w:r>
        <w:rPr>
          <w:rFonts w:ascii="HelveticaNeueCyr-Roman" w:eastAsia="Times New Roman" w:hAnsi="HelveticaNeueCyr-Roman" w:cs="Times New Roman"/>
          <w:b/>
          <w:bCs/>
          <w:color w:val="3A3A3A"/>
          <w:sz w:val="19"/>
          <w:u w:val="single"/>
          <w:lang w:eastAsia="uk-UA"/>
        </w:rPr>
        <w:t xml:space="preserve"> </w:t>
      </w:r>
      <w:proofErr w:type="spellStart"/>
      <w:r>
        <w:rPr>
          <w:rFonts w:ascii="HelveticaNeueCyr-Roman" w:eastAsia="Times New Roman" w:hAnsi="HelveticaNeueCyr-Roman" w:cs="Times New Roman"/>
          <w:b/>
          <w:bCs/>
          <w:color w:val="3A3A3A"/>
          <w:sz w:val="19"/>
          <w:u w:val="single"/>
          <w:lang w:eastAsia="uk-UA"/>
        </w:rPr>
        <w:t>об</w:t>
      </w:r>
      <w:r>
        <w:rPr>
          <w:rFonts w:ascii="HelveticaNeueCyr-Roman" w:eastAsia="Times New Roman" w:hAnsi="HelveticaNeueCyr-Roman" w:cs="Times New Roman" w:hint="eastAsia"/>
          <w:b/>
          <w:bCs/>
          <w:color w:val="3A3A3A"/>
          <w:sz w:val="19"/>
          <w:u w:val="single"/>
          <w:lang w:eastAsia="uk-UA"/>
        </w:rPr>
        <w:t>»</w:t>
      </w:r>
      <w:r>
        <w:rPr>
          <w:rFonts w:ascii="HelveticaNeueCyr-Roman" w:eastAsia="Times New Roman" w:hAnsi="HelveticaNeueCyr-Roman" w:cs="Times New Roman"/>
          <w:b/>
          <w:bCs/>
          <w:color w:val="3A3A3A"/>
          <w:sz w:val="19"/>
          <w:u w:val="single"/>
          <w:lang w:eastAsia="uk-UA"/>
        </w:rPr>
        <w:t>єднаної</w:t>
      </w:r>
      <w:proofErr w:type="spellEnd"/>
      <w:r>
        <w:rPr>
          <w:rFonts w:ascii="HelveticaNeueCyr-Roman" w:eastAsia="Times New Roman" w:hAnsi="HelveticaNeueCyr-Roman" w:cs="Times New Roman"/>
          <w:b/>
          <w:bCs/>
          <w:color w:val="3A3A3A"/>
          <w:sz w:val="19"/>
          <w:u w:val="single"/>
          <w:lang w:eastAsia="uk-UA"/>
        </w:rPr>
        <w:t xml:space="preserve"> територіальної громади</w:t>
      </w:r>
      <w:r w:rsidRPr="005E097C">
        <w:rPr>
          <w:rFonts w:ascii="HelveticaNeueCyr-Roman" w:eastAsia="Times New Roman" w:hAnsi="HelveticaNeueCyr-Roman" w:cs="Times New Roman"/>
          <w:b/>
          <w:bCs/>
          <w:color w:val="3A3A3A"/>
          <w:sz w:val="19"/>
          <w:u w:val="single"/>
          <w:lang w:eastAsia="uk-UA"/>
        </w:rPr>
        <w:t>, призначених на 2</w:t>
      </w:r>
      <w:r>
        <w:rPr>
          <w:rFonts w:ascii="HelveticaNeueCyr-Roman" w:eastAsia="Times New Roman" w:hAnsi="HelveticaNeueCyr-Roman" w:cs="Times New Roman"/>
          <w:b/>
          <w:bCs/>
          <w:color w:val="3A3A3A"/>
          <w:sz w:val="19"/>
          <w:u w:val="single"/>
          <w:lang w:eastAsia="uk-UA"/>
        </w:rPr>
        <w:t>6 листопада</w:t>
      </w:r>
      <w:r w:rsidRPr="005E097C">
        <w:rPr>
          <w:rFonts w:ascii="HelveticaNeueCyr-Roman" w:eastAsia="Times New Roman" w:hAnsi="HelveticaNeueCyr-Roman" w:cs="Times New Roman"/>
          <w:b/>
          <w:bCs/>
          <w:color w:val="3A3A3A"/>
          <w:sz w:val="19"/>
          <w:u w:val="single"/>
          <w:lang w:eastAsia="uk-UA"/>
        </w:rPr>
        <w:t xml:space="preserve"> 2017 року</w:t>
      </w:r>
      <w:r w:rsidRPr="005E097C">
        <w:rPr>
          <w:rFonts w:ascii="HelveticaNeueCyr-Roman" w:eastAsia="Times New Roman" w:hAnsi="HelveticaNeueCyr-Roman" w:cs="Times New Roman"/>
          <w:b/>
          <w:bCs/>
          <w:color w:val="3A3A3A"/>
          <w:sz w:val="19"/>
          <w:lang w:eastAsia="uk-UA"/>
        </w:rPr>
        <w:t> </w:t>
      </w:r>
      <w:r>
        <w:rPr>
          <w:rFonts w:ascii="HelveticaNeueCyr-Roman" w:eastAsia="Times New Roman" w:hAnsi="HelveticaNeueCyr-Roman" w:cs="Times New Roman"/>
          <w:b/>
          <w:bCs/>
          <w:color w:val="3A3A3A"/>
          <w:sz w:val="19"/>
          <w:lang w:eastAsia="uk-UA"/>
        </w:rPr>
        <w:t xml:space="preserve"> Коломийський </w:t>
      </w:r>
      <w:proofErr w:type="spellStart"/>
      <w:r>
        <w:rPr>
          <w:rFonts w:ascii="HelveticaNeueCyr-Roman" w:eastAsia="Times New Roman" w:hAnsi="HelveticaNeueCyr-Roman" w:cs="Times New Roman"/>
          <w:b/>
          <w:bCs/>
          <w:color w:val="3A3A3A"/>
          <w:sz w:val="19"/>
          <w:lang w:eastAsia="uk-UA"/>
        </w:rPr>
        <w:t>міськрайонний</w:t>
      </w:r>
      <w:proofErr w:type="spellEnd"/>
      <w:r>
        <w:rPr>
          <w:rFonts w:ascii="HelveticaNeueCyr-Roman" w:eastAsia="Times New Roman" w:hAnsi="HelveticaNeueCyr-Roman" w:cs="Times New Roman"/>
          <w:b/>
          <w:bCs/>
          <w:color w:val="3A3A3A"/>
          <w:sz w:val="19"/>
          <w:lang w:eastAsia="uk-UA"/>
        </w:rPr>
        <w:t xml:space="preserve"> суд  Івано-Франківської</w:t>
      </w:r>
      <w:r w:rsidRPr="005E097C">
        <w:rPr>
          <w:rFonts w:ascii="HelveticaNeueCyr-Roman" w:eastAsia="Times New Roman" w:hAnsi="HelveticaNeueCyr-Roman" w:cs="Times New Roman"/>
          <w:color w:val="3A3A3A"/>
          <w:sz w:val="19"/>
          <w:szCs w:val="19"/>
          <w:lang w:eastAsia="uk-UA"/>
        </w:rPr>
        <w:t xml:space="preserve"> області здійснює прийом заяв та справ, пов’язаних з виборчим процесом, </w:t>
      </w:r>
      <w:r w:rsidRPr="005E097C">
        <w:rPr>
          <w:rFonts w:ascii="HelveticaNeueCyr-Roman" w:eastAsia="Times New Roman" w:hAnsi="HelveticaNeueCyr-Roman" w:cs="Times New Roman"/>
          <w:color w:val="3A3A3A"/>
          <w:sz w:val="19"/>
          <w:szCs w:val="19"/>
          <w:u w:val="single"/>
          <w:lang w:eastAsia="uk-UA"/>
        </w:rPr>
        <w:t>цілодобово та без вихідних</w:t>
      </w:r>
      <w:r w:rsidRPr="005E097C">
        <w:rPr>
          <w:rFonts w:ascii="HelveticaNeueCyr-Roman" w:eastAsia="Times New Roman" w:hAnsi="HelveticaNeueCyr-Roman" w:cs="Times New Roman"/>
          <w:color w:val="3A3A3A"/>
          <w:sz w:val="19"/>
          <w:szCs w:val="19"/>
          <w:lang w:eastAsia="uk-UA"/>
        </w:rPr>
        <w:t>.</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За довідковою інформацією учасники процесу та інші громадяни можуть звертатись за телефоном</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(0</w:t>
      </w:r>
      <w:r>
        <w:rPr>
          <w:rFonts w:ascii="HelveticaNeueCyr-Roman" w:eastAsia="Times New Roman" w:hAnsi="HelveticaNeueCyr-Roman" w:cs="Times New Roman"/>
          <w:color w:val="3A3A3A"/>
          <w:sz w:val="19"/>
          <w:szCs w:val="19"/>
          <w:lang w:eastAsia="uk-UA"/>
        </w:rPr>
        <w:t>3433</w:t>
      </w:r>
      <w:r w:rsidRPr="005E097C">
        <w:rPr>
          <w:rFonts w:ascii="HelveticaNeueCyr-Roman" w:eastAsia="Times New Roman" w:hAnsi="HelveticaNeueCyr-Roman" w:cs="Times New Roman"/>
          <w:color w:val="3A3A3A"/>
          <w:sz w:val="19"/>
          <w:szCs w:val="19"/>
          <w:lang w:eastAsia="uk-UA"/>
        </w:rPr>
        <w:t>)</w:t>
      </w:r>
      <w:r>
        <w:rPr>
          <w:rFonts w:ascii="HelveticaNeueCyr-Roman" w:eastAsia="Times New Roman" w:hAnsi="HelveticaNeueCyr-Roman" w:cs="Times New Roman"/>
          <w:color w:val="3A3A3A"/>
          <w:sz w:val="19"/>
          <w:szCs w:val="19"/>
          <w:lang w:eastAsia="uk-UA"/>
        </w:rPr>
        <w:t>2</w:t>
      </w:r>
      <w:r w:rsidRPr="005E097C">
        <w:rPr>
          <w:rFonts w:ascii="HelveticaNeueCyr-Roman" w:eastAsia="Times New Roman" w:hAnsi="HelveticaNeueCyr-Roman" w:cs="Times New Roman"/>
          <w:color w:val="3A3A3A"/>
          <w:sz w:val="19"/>
          <w:szCs w:val="19"/>
          <w:lang w:eastAsia="uk-UA"/>
        </w:rPr>
        <w:t xml:space="preserve"> –</w:t>
      </w:r>
      <w:r>
        <w:rPr>
          <w:rFonts w:ascii="HelveticaNeueCyr-Roman" w:eastAsia="Times New Roman" w:hAnsi="HelveticaNeueCyr-Roman" w:cs="Times New Roman"/>
          <w:color w:val="3A3A3A"/>
          <w:sz w:val="19"/>
          <w:szCs w:val="19"/>
          <w:lang w:eastAsia="uk-UA"/>
        </w:rPr>
        <w:t>37</w:t>
      </w:r>
      <w:r w:rsidRPr="005E097C">
        <w:rPr>
          <w:rFonts w:ascii="HelveticaNeueCyr-Roman" w:eastAsia="Times New Roman" w:hAnsi="HelveticaNeueCyr-Roman" w:cs="Times New Roman"/>
          <w:color w:val="3A3A3A"/>
          <w:sz w:val="19"/>
          <w:szCs w:val="19"/>
          <w:lang w:eastAsia="uk-UA"/>
        </w:rPr>
        <w:t>-</w:t>
      </w:r>
      <w:r>
        <w:rPr>
          <w:rFonts w:ascii="HelveticaNeueCyr-Roman" w:eastAsia="Times New Roman" w:hAnsi="HelveticaNeueCyr-Roman" w:cs="Times New Roman"/>
          <w:color w:val="3A3A3A"/>
          <w:sz w:val="19"/>
          <w:szCs w:val="19"/>
          <w:lang w:eastAsia="uk-UA"/>
        </w:rPr>
        <w:t xml:space="preserve"> 31</w:t>
      </w:r>
      <w:r w:rsidRPr="005E097C">
        <w:rPr>
          <w:rFonts w:ascii="HelveticaNeueCyr-Roman" w:eastAsia="Times New Roman" w:hAnsi="HelveticaNeueCyr-Roman" w:cs="Times New Roman"/>
          <w:color w:val="3A3A3A"/>
          <w:sz w:val="19"/>
          <w:szCs w:val="19"/>
          <w:lang w:eastAsia="uk-UA"/>
        </w:rPr>
        <w:t xml:space="preserve"> (канцелярія суду), (</w:t>
      </w:r>
      <w:r>
        <w:rPr>
          <w:rFonts w:ascii="HelveticaNeueCyr-Roman" w:eastAsia="Times New Roman" w:hAnsi="HelveticaNeueCyr-Roman" w:cs="Times New Roman"/>
          <w:color w:val="3A3A3A"/>
          <w:sz w:val="19"/>
          <w:szCs w:val="19"/>
          <w:lang w:eastAsia="uk-UA"/>
        </w:rPr>
        <w:t>03433</w:t>
      </w:r>
      <w:r w:rsidRPr="005E097C">
        <w:rPr>
          <w:rFonts w:ascii="HelveticaNeueCyr-Roman" w:eastAsia="Times New Roman" w:hAnsi="HelveticaNeueCyr-Roman" w:cs="Times New Roman"/>
          <w:color w:val="3A3A3A"/>
          <w:sz w:val="19"/>
          <w:szCs w:val="19"/>
          <w:lang w:eastAsia="uk-UA"/>
        </w:rPr>
        <w:t>)</w:t>
      </w:r>
      <w:r>
        <w:rPr>
          <w:rFonts w:ascii="HelveticaNeueCyr-Roman" w:eastAsia="Times New Roman" w:hAnsi="HelveticaNeueCyr-Roman" w:cs="Times New Roman"/>
          <w:color w:val="3A3A3A"/>
          <w:sz w:val="19"/>
          <w:szCs w:val="19"/>
          <w:lang w:eastAsia="uk-UA"/>
        </w:rPr>
        <w:t xml:space="preserve"> 4</w:t>
      </w:r>
      <w:r w:rsidRPr="005E097C">
        <w:rPr>
          <w:rFonts w:ascii="HelveticaNeueCyr-Roman" w:eastAsia="Times New Roman" w:hAnsi="HelveticaNeueCyr-Roman" w:cs="Times New Roman"/>
          <w:color w:val="3A3A3A"/>
          <w:sz w:val="19"/>
          <w:szCs w:val="19"/>
          <w:lang w:eastAsia="uk-UA"/>
        </w:rPr>
        <w:t xml:space="preserve"> – 4</w:t>
      </w:r>
      <w:r>
        <w:rPr>
          <w:rFonts w:ascii="HelveticaNeueCyr-Roman" w:eastAsia="Times New Roman" w:hAnsi="HelveticaNeueCyr-Roman" w:cs="Times New Roman"/>
          <w:color w:val="3A3A3A"/>
          <w:sz w:val="19"/>
          <w:szCs w:val="19"/>
          <w:lang w:eastAsia="uk-UA"/>
        </w:rPr>
        <w:t>1</w:t>
      </w:r>
      <w:r w:rsidRPr="005E097C">
        <w:rPr>
          <w:rFonts w:ascii="HelveticaNeueCyr-Roman" w:eastAsia="Times New Roman" w:hAnsi="HelveticaNeueCyr-Roman" w:cs="Times New Roman"/>
          <w:color w:val="3A3A3A"/>
          <w:sz w:val="19"/>
          <w:szCs w:val="19"/>
          <w:lang w:eastAsia="uk-UA"/>
        </w:rPr>
        <w:t>-</w:t>
      </w:r>
      <w:r>
        <w:rPr>
          <w:rFonts w:ascii="HelveticaNeueCyr-Roman" w:eastAsia="Times New Roman" w:hAnsi="HelveticaNeueCyr-Roman" w:cs="Times New Roman"/>
          <w:color w:val="3A3A3A"/>
          <w:sz w:val="19"/>
          <w:szCs w:val="19"/>
          <w:lang w:eastAsia="uk-UA"/>
        </w:rPr>
        <w:t>97</w:t>
      </w:r>
      <w:r w:rsidRPr="005E097C">
        <w:rPr>
          <w:rFonts w:ascii="HelveticaNeueCyr-Roman" w:eastAsia="Times New Roman" w:hAnsi="HelveticaNeueCyr-Roman" w:cs="Times New Roman"/>
          <w:color w:val="3A3A3A"/>
          <w:sz w:val="19"/>
          <w:szCs w:val="19"/>
          <w:lang w:eastAsia="uk-UA"/>
        </w:rPr>
        <w:t xml:space="preserve"> (консультанти суду).</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Одночасно повідомляємо, що особливості розгляду справ, пов’язаних з виборчим процесом, визначені ст. ст. 172-175, 177-179 Кодексу адміністративного судочинства України.</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Положеннями статті 173 КАС України визначено, що справи щодо </w:t>
      </w:r>
      <w:r w:rsidRPr="005E097C">
        <w:rPr>
          <w:rFonts w:ascii="HelveticaNeueCyr-Roman" w:eastAsia="Times New Roman" w:hAnsi="HelveticaNeueCyr-Roman" w:cs="Times New Roman"/>
          <w:b/>
          <w:bCs/>
          <w:color w:val="3A3A3A"/>
          <w:sz w:val="19"/>
          <w:u w:val="single"/>
          <w:lang w:eastAsia="uk-UA"/>
        </w:rPr>
        <w:t>уточнення списку виборців</w:t>
      </w:r>
      <w:r w:rsidRPr="005E097C">
        <w:rPr>
          <w:rFonts w:ascii="HelveticaNeueCyr-Roman" w:eastAsia="Times New Roman" w:hAnsi="HelveticaNeueCyr-Roman" w:cs="Times New Roman"/>
          <w:color w:val="3A3A3A"/>
          <w:sz w:val="19"/>
          <w:szCs w:val="19"/>
          <w:lang w:eastAsia="uk-UA"/>
        </w:rPr>
        <w:t> розглядає місцевий загальний суд як адміністративний суд за місцезнаходженням відповідної комісії.</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даного адміністративного позову звертається до відповідного органу ведення Державного реєстру виборців із запитом щодо уточнення відомостей про виборця. Суд вирішує адміністративні справи щодо уточнення списку виборців у дводенний строк після надходження позовної заяви, але не пізніше ніж за два дні до дня голосування, а якщо позовна заява надійшла за два дні до дня голосування, - невідкладно. Постанови адміністративного суду щодо внесення змін у списки виборців виконуються негайно.</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За змістом ч. ч. 6, 8 ст. 172 КАС України </w:t>
      </w:r>
      <w:r w:rsidRPr="005E097C">
        <w:rPr>
          <w:rFonts w:ascii="HelveticaNeueCyr-Roman" w:eastAsia="Times New Roman" w:hAnsi="HelveticaNeueCyr-Roman" w:cs="Times New Roman"/>
          <w:b/>
          <w:bCs/>
          <w:color w:val="3A3A3A"/>
          <w:sz w:val="19"/>
          <w:u w:val="single"/>
          <w:lang w:eastAsia="uk-UA"/>
        </w:rPr>
        <w:t>позовні заяви щодо рішень, дій чи бездіяльності виборчої комісії</w:t>
      </w:r>
      <w:r w:rsidRPr="005E097C">
        <w:rPr>
          <w:rFonts w:ascii="HelveticaNeueCyr-Roman" w:eastAsia="Times New Roman" w:hAnsi="HelveticaNeueCyr-Roman" w:cs="Times New Roman"/>
          <w:color w:val="3A3A3A"/>
          <w:sz w:val="19"/>
          <w:szCs w:val="19"/>
          <w:lang w:eastAsia="uk-UA"/>
        </w:rPr>
        <w:t>, членів цих комісій може бути подано до адміністративного суду у п'ятиденний строк з дня прийняття рішення, вчинення дії або допущення бездіяльності.</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Позовні заяви щодо рішень, дій чи бездіяльності дільничної виборчої комісії, членів цих комісій, що мали місце</w:t>
      </w:r>
      <w:r w:rsidRPr="005E097C">
        <w:rPr>
          <w:rFonts w:ascii="HelveticaNeueCyr-Roman" w:eastAsia="Times New Roman" w:hAnsi="HelveticaNeueCyr-Roman" w:cs="Times New Roman"/>
          <w:color w:val="3A3A3A"/>
          <w:sz w:val="19"/>
          <w:lang w:eastAsia="uk-UA"/>
        </w:rPr>
        <w:t> </w:t>
      </w:r>
      <w:r w:rsidRPr="005E097C">
        <w:rPr>
          <w:rFonts w:ascii="HelveticaNeueCyr-Roman" w:eastAsia="Times New Roman" w:hAnsi="HelveticaNeueCyr-Roman" w:cs="Times New Roman"/>
          <w:color w:val="3A3A3A"/>
          <w:sz w:val="19"/>
          <w:szCs w:val="19"/>
          <w:u w:val="single"/>
          <w:lang w:eastAsia="uk-UA"/>
        </w:rPr>
        <w:t>у день голосування</w:t>
      </w:r>
      <w:r w:rsidRPr="005E097C">
        <w:rPr>
          <w:rFonts w:ascii="HelveticaNeueCyr-Roman" w:eastAsia="Times New Roman" w:hAnsi="HelveticaNeueCyr-Roman" w:cs="Times New Roman"/>
          <w:color w:val="3A3A3A"/>
          <w:sz w:val="19"/>
          <w:szCs w:val="19"/>
          <w:lang w:eastAsia="uk-UA"/>
        </w:rPr>
        <w:t>, під час підрахунку голосів та встановлення результатів голосування на дільниці, може бути подано до адміністративного суду у дводенний строк з дня прийняття рішення, вчинення дії або допущення бездіяльності.</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 xml:space="preserve">Рішення, дії або бездіяльність Центральної виборчої комісії щодо встановлення нею результатів виборів чи всеукраїнського референдуму </w:t>
      </w:r>
      <w:proofErr w:type="spellStart"/>
      <w:r w:rsidRPr="005E097C">
        <w:rPr>
          <w:rFonts w:ascii="HelveticaNeueCyr-Roman" w:eastAsia="Times New Roman" w:hAnsi="HelveticaNeueCyr-Roman" w:cs="Times New Roman"/>
          <w:color w:val="3A3A3A"/>
          <w:sz w:val="19"/>
          <w:szCs w:val="19"/>
          <w:lang w:eastAsia="uk-UA"/>
        </w:rPr>
        <w:t>оскаржуються</w:t>
      </w:r>
      <w:proofErr w:type="spellEnd"/>
      <w:r w:rsidRPr="005E097C">
        <w:rPr>
          <w:rFonts w:ascii="HelveticaNeueCyr-Roman" w:eastAsia="Times New Roman" w:hAnsi="HelveticaNeueCyr-Roman" w:cs="Times New Roman"/>
          <w:color w:val="3A3A3A"/>
          <w:sz w:val="19"/>
          <w:szCs w:val="19"/>
          <w:lang w:eastAsia="uk-UA"/>
        </w:rPr>
        <w:t xml:space="preserve"> до Вищого адміністративного суду України. Усі інші рішення, дії або бездіяльність Центральної виборчої комісії, члена цієї комісії </w:t>
      </w:r>
      <w:proofErr w:type="spellStart"/>
      <w:r w:rsidRPr="005E097C">
        <w:rPr>
          <w:rFonts w:ascii="HelveticaNeueCyr-Roman" w:eastAsia="Times New Roman" w:hAnsi="HelveticaNeueCyr-Roman" w:cs="Times New Roman"/>
          <w:color w:val="3A3A3A"/>
          <w:sz w:val="19"/>
          <w:szCs w:val="19"/>
          <w:lang w:eastAsia="uk-UA"/>
        </w:rPr>
        <w:t>оскаржуються</w:t>
      </w:r>
      <w:proofErr w:type="spellEnd"/>
      <w:r w:rsidRPr="005E097C">
        <w:rPr>
          <w:rFonts w:ascii="HelveticaNeueCyr-Roman" w:eastAsia="Times New Roman" w:hAnsi="HelveticaNeueCyr-Roman" w:cs="Times New Roman"/>
          <w:color w:val="3A3A3A"/>
          <w:sz w:val="19"/>
          <w:szCs w:val="19"/>
          <w:lang w:eastAsia="uk-UA"/>
        </w:rPr>
        <w:t xml:space="preserve"> до</w:t>
      </w:r>
      <w:r w:rsidR="007F0D9A">
        <w:rPr>
          <w:rFonts w:ascii="HelveticaNeueCyr-Roman" w:eastAsia="Times New Roman" w:hAnsi="HelveticaNeueCyr-Roman" w:cs="Times New Roman"/>
          <w:color w:val="3A3A3A"/>
          <w:sz w:val="19"/>
          <w:szCs w:val="19"/>
          <w:lang w:eastAsia="uk-UA"/>
        </w:rPr>
        <w:t xml:space="preserve"> Київського</w:t>
      </w:r>
      <w:r>
        <w:rPr>
          <w:rFonts w:ascii="HelveticaNeueCyr-Roman" w:eastAsia="Times New Roman" w:hAnsi="HelveticaNeueCyr-Roman" w:cs="Times New Roman"/>
          <w:color w:val="3A3A3A"/>
          <w:sz w:val="19"/>
          <w:szCs w:val="19"/>
          <w:lang w:eastAsia="uk-UA"/>
        </w:rPr>
        <w:t xml:space="preserve"> </w:t>
      </w:r>
      <w:r w:rsidRPr="005E097C">
        <w:rPr>
          <w:rFonts w:ascii="HelveticaNeueCyr-Roman" w:eastAsia="Times New Roman" w:hAnsi="HelveticaNeueCyr-Roman" w:cs="Times New Roman"/>
          <w:color w:val="3A3A3A"/>
          <w:sz w:val="19"/>
          <w:szCs w:val="19"/>
          <w:lang w:eastAsia="uk-UA"/>
        </w:rPr>
        <w:t xml:space="preserve"> апеляційного адміністративного суду.</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 xml:space="preserve">Рішення, дії чи бездіяльність виборчих комісій, комісій з референдуму, членів цих комісій, за винятком рішень, дій чи бездіяльності, що визначені частинами третьою - четвертою цієї статті, </w:t>
      </w:r>
      <w:proofErr w:type="spellStart"/>
      <w:r w:rsidRPr="005E097C">
        <w:rPr>
          <w:rFonts w:ascii="HelveticaNeueCyr-Roman" w:eastAsia="Times New Roman" w:hAnsi="HelveticaNeueCyr-Roman" w:cs="Times New Roman"/>
          <w:color w:val="3A3A3A"/>
          <w:sz w:val="19"/>
          <w:szCs w:val="19"/>
          <w:lang w:eastAsia="uk-UA"/>
        </w:rPr>
        <w:t>оскаржуються</w:t>
      </w:r>
      <w:proofErr w:type="spellEnd"/>
      <w:r w:rsidRPr="005E097C">
        <w:rPr>
          <w:rFonts w:ascii="HelveticaNeueCyr-Roman" w:eastAsia="Times New Roman" w:hAnsi="HelveticaNeueCyr-Roman" w:cs="Times New Roman"/>
          <w:color w:val="3A3A3A"/>
          <w:sz w:val="19"/>
          <w:szCs w:val="19"/>
          <w:lang w:eastAsia="uk-UA"/>
        </w:rPr>
        <w:t xml:space="preserve"> до місцевого загального суду як адміністративного суду за місцезнаходженням відповідної комісії.</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Суд вирішує зазначені адміністративні справи у дводенний строк після надходження позовної заяви. Адміністративні справи за позовними заявами, що надійшли до дня голосування, вирішуються судом у дводенний строк, але не пізніше ніж за дві години до початку голосування. Адміністративні справи за позовними заявами, що надійшли у день голосування вирішуються судом до закінчення голосування. Адміністративні справи за позовними заявами, що надійшли у день голосування, але після закінчення голосування, вирішуються судом у дводенний строк після надходження позовної заяви.</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Судові рішення, ухвалені за наслідками розгляду виборчих справ, можуть бути </w:t>
      </w:r>
      <w:r w:rsidRPr="005E097C">
        <w:rPr>
          <w:rFonts w:ascii="HelveticaNeueCyr-Roman" w:eastAsia="Times New Roman" w:hAnsi="HelveticaNeueCyr-Roman" w:cs="Times New Roman"/>
          <w:b/>
          <w:bCs/>
          <w:color w:val="3A3A3A"/>
          <w:sz w:val="19"/>
          <w:u w:val="single"/>
          <w:lang w:eastAsia="uk-UA"/>
        </w:rPr>
        <w:t>оскаржені в апеляційному порядку</w:t>
      </w:r>
      <w:r w:rsidRPr="005E097C">
        <w:rPr>
          <w:rFonts w:ascii="HelveticaNeueCyr-Roman" w:eastAsia="Times New Roman" w:hAnsi="HelveticaNeueCyr-Roman" w:cs="Times New Roman"/>
          <w:color w:val="3A3A3A"/>
          <w:sz w:val="19"/>
          <w:szCs w:val="19"/>
          <w:lang w:eastAsia="uk-UA"/>
        </w:rPr>
        <w:t> у дводенний строк з дня їх проголошення, а судові рішення, ухвалені до дня голосування, - не пізніш як за чотири години до початку голосування.</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Суд апеляційної інстанції розглядає справу у дводенний строк після закінчення строку апеляційного оскарження з повідомленням осіб, які беруть участь у справі.</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Апеляційна скарга стосовно судового рішення, що було ухвалене до дня голосування, розглядається не пізніше ніж за дві години до початку голосування.</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Суд апеляційної інстанції за наслідками апеляційного розгляду не може повертати справу на новий розгляд. Судове рішення суду апеляційної інстанції є остаточним.</w:t>
      </w:r>
    </w:p>
    <w:p w:rsidR="005E097C" w:rsidRPr="005E097C" w:rsidRDefault="005E097C" w:rsidP="003C1B1C">
      <w:pPr>
        <w:shd w:val="clear" w:color="auto" w:fill="FFFFFF"/>
        <w:spacing w:after="120" w:line="240" w:lineRule="auto"/>
        <w:jc w:val="both"/>
        <w:rPr>
          <w:rFonts w:ascii="HelveticaNeueCyr-Roman" w:eastAsia="Times New Roman" w:hAnsi="HelveticaNeueCyr-Roman" w:cs="Times New Roman"/>
          <w:color w:val="3A3A3A"/>
          <w:sz w:val="19"/>
          <w:szCs w:val="19"/>
          <w:lang w:eastAsia="uk-UA"/>
        </w:rPr>
      </w:pPr>
      <w:r w:rsidRPr="005E097C">
        <w:rPr>
          <w:rFonts w:ascii="HelveticaNeueCyr-Roman" w:eastAsia="Times New Roman" w:hAnsi="HelveticaNeueCyr-Roman" w:cs="Times New Roman"/>
          <w:color w:val="3A3A3A"/>
          <w:sz w:val="19"/>
          <w:szCs w:val="19"/>
          <w:lang w:eastAsia="uk-UA"/>
        </w:rPr>
        <w:t> </w:t>
      </w:r>
    </w:p>
    <w:sectPr w:rsidR="005E097C" w:rsidRPr="005E097C" w:rsidSect="000A478D">
      <w:pgSz w:w="11906" w:h="16838"/>
      <w:pgMar w:top="142"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65EB5"/>
    <w:multiLevelType w:val="multilevel"/>
    <w:tmpl w:val="DC8E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E097C"/>
    <w:rsid w:val="000A478D"/>
    <w:rsid w:val="002602CB"/>
    <w:rsid w:val="002F08A0"/>
    <w:rsid w:val="00371057"/>
    <w:rsid w:val="003C1B1C"/>
    <w:rsid w:val="005E097C"/>
    <w:rsid w:val="00651926"/>
    <w:rsid w:val="007F0D9A"/>
    <w:rsid w:val="00DA1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4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09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E097C"/>
    <w:rPr>
      <w:b/>
      <w:bCs/>
    </w:rPr>
  </w:style>
  <w:style w:type="character" w:customStyle="1" w:styleId="apple-converted-space">
    <w:name w:val="apple-converted-space"/>
    <w:basedOn w:val="a0"/>
    <w:rsid w:val="005E097C"/>
  </w:style>
  <w:style w:type="paragraph" w:styleId="a5">
    <w:name w:val="No Spacing"/>
    <w:uiPriority w:val="1"/>
    <w:qFormat/>
    <w:rsid w:val="00651926"/>
    <w:pPr>
      <w:spacing w:after="0" w:line="240" w:lineRule="auto"/>
    </w:pPr>
  </w:style>
</w:styles>
</file>

<file path=word/webSettings.xml><?xml version="1.0" encoding="utf-8"?>
<w:webSettings xmlns:r="http://schemas.openxmlformats.org/officeDocument/2006/relationships" xmlns:w="http://schemas.openxmlformats.org/wordprocessingml/2006/main">
  <w:divs>
    <w:div w:id="7848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0136D-74A1-40E3-9E05-78C89437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2017-11-03T13:44:00Z</dcterms:created>
  <dcterms:modified xsi:type="dcterms:W3CDTF">2017-11-03T13:44:00Z</dcterms:modified>
</cp:coreProperties>
</file>